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03" w:rsidRDefault="00735D03" w:rsidP="00735D03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802362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保留“杭州市物业管理优秀住宅小区（大厦）”</w:t>
      </w:r>
    </w:p>
    <w:p w:rsidR="00735D03" w:rsidRPr="00802362" w:rsidRDefault="00735D03" w:rsidP="00735D03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802362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称号项目名单</w:t>
      </w:r>
    </w:p>
    <w:p w:rsidR="00735D03" w:rsidRPr="006B64E1" w:rsidRDefault="00735D03" w:rsidP="00735D03">
      <w:pPr>
        <w:autoSpaceDE w:val="0"/>
        <w:autoSpaceDN w:val="0"/>
        <w:adjustRightInd w:val="0"/>
        <w:spacing w:beforeLines="50"/>
        <w:jc w:val="center"/>
        <w:rPr>
          <w:rFonts w:ascii="仿宋_GB2312" w:eastAsia="仿宋_GB2312" w:hAnsi="宋体" w:cs="仿宋_GB2312" w:hint="eastAsia"/>
          <w:b/>
          <w:spacing w:val="-6"/>
          <w:sz w:val="32"/>
          <w:szCs w:val="32"/>
          <w:lang w:val="zh-CN"/>
        </w:rPr>
      </w:pPr>
      <w:r w:rsidRPr="006B64E1">
        <w:rPr>
          <w:rFonts w:ascii="仿宋_GB2312" w:eastAsia="仿宋_GB2312" w:hAnsi="宋体" w:cs="仿宋_GB2312" w:hint="eastAsia"/>
          <w:b/>
          <w:spacing w:val="-6"/>
          <w:sz w:val="32"/>
          <w:szCs w:val="32"/>
          <w:lang w:val="zh-CN"/>
        </w:rPr>
        <w:t>（排名不分先后）</w:t>
      </w:r>
    </w:p>
    <w:p w:rsidR="00735D03" w:rsidRDefault="00735D03" w:rsidP="00735D03">
      <w:pPr>
        <w:rPr>
          <w:rFonts w:ascii="仿宋_GB2312" w:eastAsia="仿宋_GB2312" w:hint="eastAsia"/>
          <w:sz w:val="28"/>
          <w:szCs w:val="28"/>
        </w:rPr>
      </w:pPr>
    </w:p>
    <w:p w:rsidR="00735D03" w:rsidRDefault="00735D03" w:rsidP="00735D03">
      <w:pPr>
        <w:ind w:firstLine="585"/>
        <w:rPr>
          <w:rFonts w:ascii="仿宋_GB2312" w:eastAsia="仿宋_GB2312" w:hint="eastAsia"/>
          <w:b/>
          <w:sz w:val="30"/>
          <w:szCs w:val="30"/>
        </w:rPr>
      </w:pPr>
      <w:r w:rsidRPr="006B64E1">
        <w:rPr>
          <w:rFonts w:ascii="仿宋_GB2312" w:eastAsia="仿宋_GB2312" w:hint="eastAsia"/>
          <w:b/>
          <w:sz w:val="30"/>
          <w:szCs w:val="30"/>
        </w:rPr>
        <w:t>项目名称</w:t>
      </w:r>
      <w:r>
        <w:rPr>
          <w:rFonts w:ascii="仿宋_GB2312" w:eastAsia="仿宋_GB2312" w:hint="eastAsia"/>
          <w:b/>
          <w:sz w:val="30"/>
          <w:szCs w:val="30"/>
        </w:rPr>
        <w:t xml:space="preserve">         </w:t>
      </w:r>
      <w:r w:rsidRPr="006B64E1">
        <w:rPr>
          <w:rFonts w:ascii="仿宋_GB2312" w:eastAsia="仿宋_GB2312" w:hint="eastAsia"/>
          <w:b/>
          <w:sz w:val="30"/>
          <w:szCs w:val="30"/>
        </w:rPr>
        <w:t>物业类型                管理单位</w:t>
      </w:r>
    </w:p>
    <w:p w:rsidR="00735D03" w:rsidRPr="004F7B37" w:rsidRDefault="00735D03" w:rsidP="00735D03">
      <w:pPr>
        <w:tabs>
          <w:tab w:val="left" w:pos="4680"/>
        </w:tabs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Pr="00C575BA">
        <w:rPr>
          <w:rFonts w:ascii="仿宋_GB2312" w:eastAsia="仿宋_GB2312" w:hint="eastAsia"/>
          <w:sz w:val="28"/>
          <w:szCs w:val="28"/>
        </w:rPr>
        <w:t>、</w:t>
      </w:r>
      <w:r w:rsidRPr="00DB22E3">
        <w:rPr>
          <w:rFonts w:ascii="仿宋_GB2312" w:eastAsia="仿宋_GB2312" w:hint="eastAsia"/>
          <w:sz w:val="28"/>
          <w:szCs w:val="28"/>
        </w:rPr>
        <w:t>浙江出入境检验检疫局大楼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D788E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1317A">
        <w:rPr>
          <w:rFonts w:ascii="仿宋_GB2312" w:eastAsia="仿宋_GB2312" w:hAnsi="Arial CYR" w:cs="仿宋_GB2312" w:hint="eastAsia"/>
          <w:sz w:val="28"/>
          <w:szCs w:val="28"/>
          <w:lang w:val="zh-CN"/>
        </w:rPr>
        <w:t>大厦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B22E3">
        <w:rPr>
          <w:rFonts w:ascii="仿宋_GB2312" w:eastAsia="仿宋_GB2312" w:hAnsi="宋体" w:cs="宋体" w:hint="eastAsia"/>
          <w:kern w:val="0"/>
          <w:sz w:val="28"/>
          <w:szCs w:val="28"/>
        </w:rPr>
        <w:t>浙江广厦物业管理有限公司</w:t>
      </w:r>
    </w:p>
    <w:p w:rsidR="00735D03" w:rsidRPr="00B54BE6" w:rsidRDefault="00735D03" w:rsidP="00735D03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C575BA">
        <w:rPr>
          <w:rFonts w:ascii="仿宋_GB2312" w:eastAsia="仿宋_GB2312" w:hint="eastAsia"/>
          <w:sz w:val="28"/>
          <w:szCs w:val="28"/>
        </w:rPr>
        <w:t>、</w:t>
      </w:r>
      <w:r w:rsidRPr="00DB22E3">
        <w:rPr>
          <w:rFonts w:ascii="仿宋_GB2312" w:eastAsia="仿宋_GB2312" w:hint="eastAsia"/>
          <w:sz w:val="28"/>
          <w:szCs w:val="28"/>
        </w:rPr>
        <w:t>杭州中级人民法院审判办公楼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C1317A">
        <w:rPr>
          <w:rFonts w:ascii="仿宋_GB2312" w:eastAsia="仿宋_GB2312" w:hAnsi="Arial CYR" w:cs="仿宋_GB2312" w:hint="eastAsia"/>
          <w:sz w:val="28"/>
          <w:szCs w:val="28"/>
          <w:lang w:val="zh-CN"/>
        </w:rPr>
        <w:t>大厦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B22E3">
        <w:rPr>
          <w:rFonts w:ascii="仿宋_GB2312" w:eastAsia="仿宋_GB2312" w:hint="eastAsia"/>
          <w:sz w:val="28"/>
          <w:szCs w:val="28"/>
        </w:rPr>
        <w:t>浙江新成物业管理有限公司</w:t>
      </w:r>
    </w:p>
    <w:p w:rsidR="00735D03" w:rsidRDefault="00735D03" w:rsidP="00735D0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Pr="00DB22E3">
        <w:rPr>
          <w:rFonts w:ascii="仿宋_GB2312" w:eastAsia="仿宋_GB2312" w:hint="eastAsia"/>
          <w:sz w:val="28"/>
          <w:szCs w:val="28"/>
        </w:rPr>
        <w:t>中国农业银行浙江省分行办公楼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1317A">
        <w:rPr>
          <w:rFonts w:ascii="仿宋_GB2312" w:eastAsia="仿宋_GB2312" w:hAnsi="Arial CYR" w:cs="仿宋_GB2312" w:hint="eastAsia"/>
          <w:sz w:val="28"/>
          <w:szCs w:val="28"/>
          <w:lang w:val="zh-CN"/>
        </w:rPr>
        <w:t>大厦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FC19DF">
        <w:rPr>
          <w:rFonts w:ascii="仿宋_GB2312" w:eastAsia="仿宋_GB2312" w:hint="eastAsia"/>
          <w:sz w:val="28"/>
          <w:szCs w:val="28"/>
        </w:rPr>
        <w:t>绿城物业服务集团有限</w:t>
      </w:r>
      <w:r>
        <w:rPr>
          <w:rFonts w:ascii="仿宋_GB2312" w:eastAsia="仿宋_GB2312" w:hint="eastAsia"/>
          <w:sz w:val="28"/>
          <w:szCs w:val="28"/>
        </w:rPr>
        <w:t>公司</w:t>
      </w:r>
    </w:p>
    <w:p w:rsidR="00735D03" w:rsidRDefault="00735D03" w:rsidP="00735D03">
      <w:pPr>
        <w:tabs>
          <w:tab w:val="left" w:pos="4680"/>
        </w:tabs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r w:rsidRPr="00DB22E3">
        <w:rPr>
          <w:rFonts w:ascii="仿宋_GB2312" w:eastAsia="仿宋_GB2312" w:hint="eastAsia"/>
          <w:sz w:val="28"/>
          <w:szCs w:val="28"/>
        </w:rPr>
        <w:t>新湖</w:t>
      </w:r>
      <w:r w:rsidRPr="00DB22E3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6A6B40">
        <w:rPr>
          <w:rFonts w:ascii="仿宋_GB2312" w:eastAsia="仿宋_GB2312" w:hint="eastAsia"/>
          <w:sz w:val="28"/>
          <w:szCs w:val="28"/>
        </w:rPr>
        <w:t>北国之春人家</w:t>
      </w:r>
      <w:r>
        <w:rPr>
          <w:rFonts w:ascii="仿宋_GB2312" w:eastAsia="仿宋_GB2312" w:hint="eastAsia"/>
          <w:sz w:val="28"/>
          <w:szCs w:val="28"/>
        </w:rPr>
        <w:t xml:space="preserve">  住宅小区   </w:t>
      </w:r>
      <w:r w:rsidRPr="00ED1589">
        <w:rPr>
          <w:rFonts w:ascii="仿宋_GB2312" w:eastAsia="仿宋_GB2312" w:hint="eastAsia"/>
          <w:sz w:val="28"/>
          <w:szCs w:val="28"/>
        </w:rPr>
        <w:t>浙江新湖绿城物业服务有限公司</w:t>
      </w:r>
    </w:p>
    <w:p w:rsidR="00735D03" w:rsidRPr="00E212CC" w:rsidRDefault="00735D03" w:rsidP="00735D03">
      <w:pPr>
        <w:tabs>
          <w:tab w:val="left" w:pos="4680"/>
        </w:tabs>
        <w:rPr>
          <w:rFonts w:ascii="仿宋_GB2312" w:eastAsia="仿宋_GB2312" w:hAnsi="Arial CYR" w:cs="仿宋_GB2312" w:hint="eastAsia"/>
          <w:sz w:val="28"/>
          <w:szCs w:val="28"/>
          <w:lang w:val="zh-CN"/>
        </w:rPr>
      </w:pP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>5、</w:t>
      </w:r>
      <w:r>
        <w:rPr>
          <w:rFonts w:ascii="仿宋_GB2312" w:eastAsia="仿宋_GB2312" w:hint="eastAsia"/>
          <w:sz w:val="28"/>
          <w:szCs w:val="28"/>
        </w:rPr>
        <w:t>杭州</w:t>
      </w:r>
      <w:r w:rsidRPr="00ED1589">
        <w:rPr>
          <w:rFonts w:ascii="仿宋_GB2312" w:eastAsia="仿宋_GB2312" w:hint="eastAsia"/>
          <w:sz w:val="28"/>
          <w:szCs w:val="28"/>
        </w:rPr>
        <w:t>蔚蓝公寓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住宅小区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 xml:space="preserve">   </w:t>
      </w:r>
      <w:r w:rsidRPr="00ED1589">
        <w:rPr>
          <w:rFonts w:ascii="仿宋_GB2312" w:eastAsia="仿宋_GB2312" w:hint="eastAsia"/>
          <w:sz w:val="28"/>
          <w:szCs w:val="28"/>
        </w:rPr>
        <w:t>绿城物业服务集团有限公司</w:t>
      </w:r>
    </w:p>
    <w:p w:rsidR="00735D03" w:rsidRDefault="00735D03" w:rsidP="00735D03">
      <w:pPr>
        <w:tabs>
          <w:tab w:val="left" w:pos="4680"/>
        </w:tabs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>6、</w:t>
      </w:r>
      <w:r>
        <w:rPr>
          <w:rFonts w:ascii="仿宋_GB2312" w:eastAsia="仿宋_GB2312" w:hint="eastAsia"/>
          <w:sz w:val="28"/>
          <w:szCs w:val="28"/>
        </w:rPr>
        <w:t>浙江</w:t>
      </w:r>
      <w:r>
        <w:rPr>
          <w:rFonts w:ascii="仿宋_GB2312" w:eastAsia="仿宋_GB2312"/>
          <w:sz w:val="28"/>
          <w:szCs w:val="28"/>
        </w:rPr>
        <w:t>省农村信用社联合社</w:t>
      </w:r>
      <w:r>
        <w:rPr>
          <w:rFonts w:ascii="仿宋_GB2312" w:eastAsia="仿宋_GB2312" w:hint="eastAsia"/>
          <w:sz w:val="28"/>
          <w:szCs w:val="28"/>
        </w:rPr>
        <w:t>综合</w:t>
      </w:r>
      <w:r>
        <w:rPr>
          <w:rFonts w:ascii="仿宋_GB2312" w:eastAsia="仿宋_GB2312"/>
          <w:sz w:val="28"/>
          <w:szCs w:val="28"/>
        </w:rPr>
        <w:t>生产服务大楼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 xml:space="preserve">   </w:t>
      </w:r>
      <w:r w:rsidRPr="00C1317A">
        <w:rPr>
          <w:rFonts w:ascii="仿宋_GB2312" w:eastAsia="仿宋_GB2312" w:hAnsi="Arial CYR" w:cs="仿宋_GB2312" w:hint="eastAsia"/>
          <w:sz w:val="28"/>
          <w:szCs w:val="28"/>
          <w:lang w:val="zh-CN"/>
        </w:rPr>
        <w:t>大厦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 xml:space="preserve">  </w:t>
      </w:r>
      <w:r w:rsidRPr="004A740E">
        <w:rPr>
          <w:rFonts w:ascii="仿宋_GB2312" w:eastAsia="仿宋_GB2312" w:hint="eastAsia"/>
          <w:sz w:val="28"/>
          <w:szCs w:val="28"/>
        </w:rPr>
        <w:t>绿城物业服务集团有限公司</w:t>
      </w:r>
    </w:p>
    <w:p w:rsidR="00735D03" w:rsidRPr="00564E7E" w:rsidRDefault="00735D03" w:rsidP="00735D03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Arial CYR" w:cs="仿宋_GB2312" w:hint="eastAsia"/>
          <w:sz w:val="28"/>
          <w:szCs w:val="28"/>
        </w:rPr>
        <w:t>7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>、</w:t>
      </w:r>
      <w:r w:rsidRPr="001E28C4">
        <w:rPr>
          <w:rFonts w:ascii="仿宋_GB2312" w:eastAsia="仿宋_GB2312" w:hint="eastAsia"/>
          <w:sz w:val="28"/>
          <w:szCs w:val="28"/>
        </w:rPr>
        <w:t>泛海国际中心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 xml:space="preserve">        </w:t>
      </w:r>
      <w:r w:rsidRPr="006C4634">
        <w:rPr>
          <w:rFonts w:ascii="仿宋_GB2312" w:eastAsia="仿宋_GB2312" w:hAnsi="Arial CYR" w:cs="仿宋_GB2312" w:hint="eastAsia"/>
          <w:sz w:val="28"/>
          <w:szCs w:val="28"/>
          <w:lang w:val="zh-CN"/>
        </w:rPr>
        <w:t>大厦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 xml:space="preserve">    </w:t>
      </w:r>
      <w:r w:rsidRPr="001E28C4">
        <w:rPr>
          <w:rFonts w:ascii="仿宋_GB2312" w:eastAsia="仿宋_GB2312" w:hint="eastAsia"/>
          <w:sz w:val="28"/>
          <w:szCs w:val="28"/>
        </w:rPr>
        <w:t>泛海物业管理有限公司杭州分公司</w:t>
      </w:r>
    </w:p>
    <w:p w:rsidR="00735D03" w:rsidRDefault="00735D03" w:rsidP="00735D03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>8、</w:t>
      </w:r>
      <w:r>
        <w:rPr>
          <w:rFonts w:ascii="仿宋_GB2312" w:eastAsia="仿宋_GB2312" w:hint="eastAsia"/>
          <w:sz w:val="28"/>
          <w:szCs w:val="28"/>
        </w:rPr>
        <w:t>滨江</w:t>
      </w:r>
      <w:r w:rsidRPr="00DB22E3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1E28C4">
        <w:rPr>
          <w:rFonts w:ascii="仿宋_GB2312" w:eastAsia="仿宋_GB2312" w:hint="eastAsia"/>
          <w:sz w:val="28"/>
          <w:szCs w:val="28"/>
        </w:rPr>
        <w:t>新城市广场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 xml:space="preserve">     </w:t>
      </w:r>
      <w:r w:rsidRPr="006C4634">
        <w:rPr>
          <w:rFonts w:ascii="仿宋_GB2312" w:eastAsia="仿宋_GB2312" w:hAnsi="Arial CYR" w:cs="仿宋_GB2312" w:hint="eastAsia"/>
          <w:sz w:val="28"/>
          <w:szCs w:val="28"/>
          <w:lang w:val="zh-CN"/>
        </w:rPr>
        <w:t>大厦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 xml:space="preserve">    </w:t>
      </w:r>
      <w:r w:rsidRPr="001E28C4">
        <w:rPr>
          <w:rFonts w:ascii="仿宋_GB2312" w:eastAsia="仿宋_GB2312" w:hint="eastAsia"/>
          <w:sz w:val="28"/>
          <w:szCs w:val="28"/>
        </w:rPr>
        <w:t>杭州滨江物业管理有限公司</w:t>
      </w:r>
    </w:p>
    <w:p w:rsidR="00735D03" w:rsidRPr="00023EB9" w:rsidRDefault="00735D03" w:rsidP="00735D03">
      <w:pPr>
        <w:rPr>
          <w:rFonts w:ascii="仿宋_GB2312" w:eastAsia="仿宋_GB2312" w:hAnsi="Arial CYR" w:cs="仿宋_GB2312" w:hint="eastAsia"/>
          <w:sz w:val="28"/>
          <w:szCs w:val="28"/>
          <w:lang w:val="zh-CN"/>
        </w:rPr>
      </w:pP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>9、</w:t>
      </w:r>
      <w:r w:rsidRPr="001E28C4">
        <w:rPr>
          <w:rFonts w:ascii="仿宋_GB2312" w:eastAsia="仿宋_GB2312" w:hint="eastAsia"/>
          <w:sz w:val="28"/>
          <w:szCs w:val="28"/>
        </w:rPr>
        <w:t>留庄高级公寓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住宅小区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 xml:space="preserve">    </w:t>
      </w:r>
      <w:r w:rsidRPr="001E28C4">
        <w:rPr>
          <w:rFonts w:ascii="仿宋_GB2312" w:eastAsia="仿宋_GB2312" w:hint="eastAsia"/>
          <w:sz w:val="28"/>
          <w:szCs w:val="28"/>
        </w:rPr>
        <w:t>绿城物业服务集团有限公司</w:t>
      </w:r>
    </w:p>
    <w:p w:rsidR="00735D03" w:rsidRDefault="00735D03" w:rsidP="00735D03">
      <w:pPr>
        <w:rPr>
          <w:rFonts w:ascii="仿宋_GB2312" w:eastAsia="仿宋_GB2312" w:hAnsi="Arial CYR" w:cs="仿宋_GB2312" w:hint="eastAsia"/>
          <w:sz w:val="28"/>
          <w:szCs w:val="28"/>
          <w:lang w:val="zh-CN"/>
        </w:rPr>
      </w:pP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>10、</w:t>
      </w:r>
      <w:r w:rsidRPr="008625D2">
        <w:rPr>
          <w:rFonts w:ascii="仿宋_GB2312" w:eastAsia="仿宋_GB2312" w:hint="eastAsia"/>
          <w:sz w:val="28"/>
          <w:szCs w:val="28"/>
        </w:rPr>
        <w:t>浙江能源大厦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 xml:space="preserve">       </w:t>
      </w:r>
      <w:r w:rsidRPr="006C4634">
        <w:rPr>
          <w:rFonts w:ascii="仿宋_GB2312" w:eastAsia="仿宋_GB2312" w:hAnsi="Arial CYR" w:cs="仿宋_GB2312" w:hint="eastAsia"/>
          <w:sz w:val="28"/>
          <w:szCs w:val="28"/>
          <w:lang w:val="zh-CN"/>
        </w:rPr>
        <w:t>大厦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 xml:space="preserve">    </w:t>
      </w:r>
      <w:r w:rsidRPr="008625D2">
        <w:rPr>
          <w:rFonts w:ascii="仿宋_GB2312" w:eastAsia="仿宋_GB2312" w:hint="eastAsia"/>
          <w:sz w:val="28"/>
          <w:szCs w:val="28"/>
        </w:rPr>
        <w:t>浙江新成物业管理有限公司</w:t>
      </w:r>
    </w:p>
    <w:p w:rsidR="00735D03" w:rsidRDefault="00735D03" w:rsidP="00735D03">
      <w:pPr>
        <w:tabs>
          <w:tab w:val="left" w:pos="4680"/>
        </w:tabs>
        <w:rPr>
          <w:rFonts w:ascii="仿宋_GB2312" w:eastAsia="仿宋_GB2312" w:hAnsi="Arial CYR" w:cs="仿宋_GB2312" w:hint="eastAsia"/>
          <w:sz w:val="28"/>
          <w:szCs w:val="28"/>
          <w:lang w:val="zh-CN"/>
        </w:rPr>
      </w:pP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>11、</w:t>
      </w:r>
      <w:r w:rsidRPr="008625D2">
        <w:rPr>
          <w:rFonts w:ascii="仿宋_GB2312" w:eastAsia="仿宋_GB2312" w:hint="eastAsia"/>
          <w:sz w:val="28"/>
          <w:szCs w:val="28"/>
        </w:rPr>
        <w:t>公元大厦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 xml:space="preserve">           </w:t>
      </w:r>
      <w:r w:rsidRPr="006C4634">
        <w:rPr>
          <w:rFonts w:ascii="仿宋_GB2312" w:eastAsia="仿宋_GB2312" w:hAnsi="Arial CYR" w:cs="仿宋_GB2312" w:hint="eastAsia"/>
          <w:sz w:val="28"/>
          <w:szCs w:val="28"/>
          <w:lang w:val="zh-CN"/>
        </w:rPr>
        <w:t>大厦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 xml:space="preserve">    </w:t>
      </w:r>
      <w:r w:rsidRPr="008625D2">
        <w:rPr>
          <w:rFonts w:ascii="仿宋_GB2312" w:eastAsia="仿宋_GB2312" w:hint="eastAsia"/>
          <w:sz w:val="28"/>
          <w:szCs w:val="28"/>
        </w:rPr>
        <w:t>杭州郡原物业服务有限公司</w:t>
      </w:r>
    </w:p>
    <w:p w:rsidR="00735D03" w:rsidRPr="00981607" w:rsidRDefault="00735D03" w:rsidP="00735D03">
      <w:pPr>
        <w:rPr>
          <w:rFonts w:ascii="仿宋_GB2312" w:eastAsia="仿宋_GB2312" w:hAnsi="Arial CYR" w:cs="仿宋_GB2312" w:hint="eastAsia"/>
          <w:sz w:val="28"/>
          <w:szCs w:val="28"/>
          <w:lang w:val="zh-CN"/>
        </w:rPr>
      </w:pP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lastRenderedPageBreak/>
        <w:t>12、</w:t>
      </w:r>
      <w:r w:rsidRPr="008625D2">
        <w:rPr>
          <w:rFonts w:ascii="仿宋_GB2312" w:eastAsia="仿宋_GB2312" w:hint="eastAsia"/>
          <w:sz w:val="28"/>
          <w:szCs w:val="28"/>
        </w:rPr>
        <w:t>君景庭</w:t>
      </w:r>
      <w:r>
        <w:rPr>
          <w:rFonts w:ascii="仿宋_GB2312" w:eastAsia="仿宋_GB2312" w:hint="eastAsia"/>
          <w:sz w:val="28"/>
          <w:szCs w:val="28"/>
        </w:rPr>
        <w:t>小区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住宅小区</w:t>
      </w: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 xml:space="preserve">    </w:t>
      </w:r>
      <w:r w:rsidRPr="008625D2">
        <w:rPr>
          <w:rFonts w:ascii="仿宋_GB2312" w:eastAsia="仿宋_GB2312" w:hint="eastAsia"/>
          <w:sz w:val="28"/>
          <w:szCs w:val="28"/>
        </w:rPr>
        <w:t>北京天鸿尊逸物业管理有限公司</w:t>
      </w:r>
      <w:r>
        <w:rPr>
          <w:rFonts w:ascii="仿宋_GB2312" w:eastAsia="仿宋_GB2312" w:hint="eastAsia"/>
          <w:sz w:val="28"/>
          <w:szCs w:val="28"/>
        </w:rPr>
        <w:t>杭州</w:t>
      </w:r>
      <w:r>
        <w:rPr>
          <w:rFonts w:ascii="仿宋_GB2312" w:eastAsia="仿宋_GB2312"/>
          <w:sz w:val="28"/>
          <w:szCs w:val="28"/>
        </w:rPr>
        <w:t>分公司</w:t>
      </w:r>
    </w:p>
    <w:p w:rsidR="00735D03" w:rsidRPr="00C264FB" w:rsidRDefault="00735D03" w:rsidP="00735D03">
      <w:pPr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Arial CYR" w:cs="仿宋_GB2312" w:hint="eastAsia"/>
          <w:sz w:val="28"/>
          <w:szCs w:val="28"/>
          <w:lang w:val="zh-CN"/>
        </w:rPr>
        <w:t>13、</w:t>
      </w:r>
      <w:r w:rsidRPr="008625D2">
        <w:rPr>
          <w:rFonts w:ascii="仿宋_GB2312" w:eastAsia="仿宋_GB2312" w:hAnsi="Arial CYR" w:cs="仿宋_GB2312" w:hint="eastAsia"/>
          <w:sz w:val="28"/>
          <w:szCs w:val="28"/>
          <w:lang w:val="zh-CN"/>
        </w:rPr>
        <w:t>卓信大厦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</w:t>
      </w:r>
      <w:r w:rsidRPr="006C4634">
        <w:rPr>
          <w:rFonts w:ascii="仿宋_GB2312" w:eastAsia="仿宋_GB2312" w:hAnsi="Arial CYR" w:cs="仿宋_GB2312" w:hint="eastAsia"/>
          <w:sz w:val="28"/>
          <w:szCs w:val="28"/>
          <w:lang w:val="zh-CN"/>
        </w:rPr>
        <w:t>大厦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Pr="008625D2">
        <w:rPr>
          <w:rFonts w:ascii="仿宋_GB2312" w:eastAsia="仿宋_GB2312" w:hint="eastAsia"/>
          <w:sz w:val="28"/>
          <w:szCs w:val="28"/>
        </w:rPr>
        <w:t>浙江中天物业管理有限公司</w:t>
      </w:r>
    </w:p>
    <w:p w:rsidR="00735D03" w:rsidRPr="009C1197" w:rsidRDefault="00735D03" w:rsidP="00735D03">
      <w:pPr>
        <w:tabs>
          <w:tab w:val="left" w:pos="4680"/>
        </w:tabs>
        <w:rPr>
          <w:rFonts w:ascii="仿宋_GB2312" w:eastAsia="仿宋_GB2312" w:hAnsi="宋体" w:cs="宋体"/>
          <w:kern w:val="0"/>
          <w:sz w:val="28"/>
          <w:szCs w:val="28"/>
        </w:rPr>
      </w:pPr>
      <w:r w:rsidRPr="00196367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4</w:t>
      </w:r>
      <w:r w:rsidRPr="00196367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开元加州阳光</w:t>
      </w:r>
      <w:r w:rsidRPr="008625D2">
        <w:rPr>
          <w:rFonts w:ascii="仿宋_GB2312" w:eastAsia="仿宋_GB2312" w:hint="eastAsia"/>
          <w:sz w:val="28"/>
          <w:szCs w:val="28"/>
        </w:rPr>
        <w:t>小区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住宅小区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8625D2">
        <w:rPr>
          <w:rFonts w:ascii="仿宋_GB2312" w:eastAsia="仿宋_GB2312" w:hint="eastAsia"/>
          <w:sz w:val="28"/>
          <w:szCs w:val="28"/>
        </w:rPr>
        <w:t>浙江开元物业管理股份有限公司</w:t>
      </w:r>
    </w:p>
    <w:p w:rsidR="00735D03" w:rsidRPr="00B54BE6" w:rsidRDefault="00735D03" w:rsidP="00735D03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15</w:t>
      </w:r>
      <w:r w:rsidRPr="00C575BA">
        <w:rPr>
          <w:rFonts w:ascii="仿宋_GB2312" w:eastAsia="仿宋_GB2312" w:hint="eastAsia"/>
          <w:sz w:val="28"/>
          <w:szCs w:val="28"/>
        </w:rPr>
        <w:t>、</w:t>
      </w:r>
      <w:r w:rsidRPr="008625D2">
        <w:rPr>
          <w:rFonts w:ascii="仿宋_GB2312" w:eastAsia="仿宋_GB2312" w:hAnsi="Arial CYR" w:cs="仿宋_GB2312" w:hint="eastAsia"/>
          <w:sz w:val="28"/>
          <w:szCs w:val="28"/>
          <w:lang w:val="zh-CN"/>
        </w:rPr>
        <w:t>金都雅苑</w:t>
      </w:r>
      <w:r>
        <w:rPr>
          <w:rFonts w:ascii="仿宋_GB2312" w:eastAsia="仿宋_GB2312" w:hint="eastAsia"/>
          <w:sz w:val="28"/>
          <w:szCs w:val="28"/>
        </w:rPr>
        <w:t xml:space="preserve">      住宅小区  </w:t>
      </w:r>
      <w:r w:rsidRPr="00D132F2">
        <w:rPr>
          <w:rFonts w:ascii="仿宋_GB2312" w:eastAsia="仿宋_GB2312" w:hAnsi="Arial CYR" w:cs="仿宋_GB2312" w:hint="eastAsia"/>
          <w:sz w:val="28"/>
          <w:szCs w:val="28"/>
          <w:lang w:val="zh-CN"/>
        </w:rPr>
        <w:t>浙江金都物业管理有限公司</w:t>
      </w:r>
    </w:p>
    <w:p w:rsidR="00735D03" w:rsidRDefault="00735D03" w:rsidP="00735D03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16</w:t>
      </w:r>
      <w:r w:rsidRPr="00C575BA">
        <w:rPr>
          <w:rFonts w:ascii="仿宋_GB2312" w:eastAsia="仿宋_GB2312" w:hint="eastAsia"/>
          <w:sz w:val="28"/>
          <w:szCs w:val="28"/>
        </w:rPr>
        <w:t>、</w:t>
      </w:r>
      <w:r w:rsidRPr="00D132F2">
        <w:rPr>
          <w:rFonts w:ascii="仿宋_GB2312" w:eastAsia="仿宋_GB2312" w:hAnsi="Arial CYR" w:cs="仿宋_GB2312" w:hint="eastAsia"/>
          <w:sz w:val="28"/>
          <w:szCs w:val="28"/>
          <w:lang w:val="zh-CN"/>
        </w:rPr>
        <w:t>华立科技园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大厦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D132F2">
        <w:rPr>
          <w:rFonts w:ascii="仿宋_GB2312" w:eastAsia="仿宋_GB2312" w:hAnsi="Arial CYR" w:cs="仿宋_GB2312" w:hint="eastAsia"/>
          <w:sz w:val="28"/>
          <w:szCs w:val="28"/>
          <w:lang w:val="zh-CN"/>
        </w:rPr>
        <w:t>浙江赞誉物业管理有限公司</w:t>
      </w:r>
    </w:p>
    <w:p w:rsidR="00735D03" w:rsidRPr="00E212CC" w:rsidRDefault="00735D03" w:rsidP="00735D03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17</w:t>
      </w:r>
      <w:r w:rsidRPr="00C575BA">
        <w:rPr>
          <w:rFonts w:ascii="仿宋_GB2312" w:eastAsia="仿宋_GB2312" w:hint="eastAsia"/>
          <w:sz w:val="28"/>
          <w:szCs w:val="28"/>
        </w:rPr>
        <w:t>、</w:t>
      </w:r>
      <w:r w:rsidRPr="00D132F2">
        <w:rPr>
          <w:rFonts w:ascii="仿宋_GB2312" w:eastAsia="仿宋_GB2312" w:hAnsi="Arial CYR" w:cs="仿宋_GB2312" w:hint="eastAsia"/>
          <w:sz w:val="28"/>
          <w:szCs w:val="28"/>
          <w:lang w:val="zh-CN"/>
        </w:rPr>
        <w:t>桐庐绿城桂花园</w:t>
      </w:r>
      <w:r>
        <w:rPr>
          <w:rFonts w:ascii="仿宋_GB2312" w:eastAsia="仿宋_GB2312" w:hint="eastAsia"/>
          <w:sz w:val="28"/>
          <w:szCs w:val="28"/>
        </w:rPr>
        <w:t xml:space="preserve">   住宅小区  </w:t>
      </w:r>
      <w:r w:rsidRPr="00D132F2">
        <w:rPr>
          <w:rFonts w:ascii="仿宋_GB2312" w:eastAsia="仿宋_GB2312" w:hAnsi="Arial CYR" w:cs="仿宋_GB2312" w:hint="eastAsia"/>
          <w:sz w:val="28"/>
          <w:szCs w:val="28"/>
          <w:lang w:val="zh-CN"/>
        </w:rPr>
        <w:t>绿城物业服务集团有限公司</w:t>
      </w:r>
    </w:p>
    <w:p w:rsidR="00580B3C" w:rsidRPr="00735D03" w:rsidRDefault="00580B3C">
      <w:pPr>
        <w:rPr>
          <w:rFonts w:hint="eastAsia"/>
        </w:rPr>
      </w:pPr>
    </w:p>
    <w:sectPr w:rsidR="00580B3C" w:rsidRPr="00735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3C" w:rsidRDefault="00580B3C" w:rsidP="00735D03">
      <w:r>
        <w:separator/>
      </w:r>
    </w:p>
  </w:endnote>
  <w:endnote w:type="continuationSeparator" w:id="1">
    <w:p w:rsidR="00580B3C" w:rsidRDefault="00580B3C" w:rsidP="0073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CYR"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3C" w:rsidRDefault="00580B3C" w:rsidP="00735D03">
      <w:r>
        <w:separator/>
      </w:r>
    </w:p>
  </w:footnote>
  <w:footnote w:type="continuationSeparator" w:id="1">
    <w:p w:rsidR="00580B3C" w:rsidRDefault="00580B3C" w:rsidP="00735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D03"/>
    <w:rsid w:val="00580B3C"/>
    <w:rsid w:val="0073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D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D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D03"/>
    <w:rPr>
      <w:sz w:val="18"/>
      <w:szCs w:val="18"/>
    </w:rPr>
  </w:style>
  <w:style w:type="paragraph" w:customStyle="1" w:styleId="CharCharChar">
    <w:name w:val="Char Char Char"/>
    <w:basedOn w:val="a"/>
    <w:rsid w:val="00735D03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>czbank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朱青翔</dc:creator>
  <cp:keywords/>
  <dc:description/>
  <cp:lastModifiedBy>朱青翔</cp:lastModifiedBy>
  <cp:revision>2</cp:revision>
  <dcterms:created xsi:type="dcterms:W3CDTF">2019-01-08T01:00:00Z</dcterms:created>
  <dcterms:modified xsi:type="dcterms:W3CDTF">2019-01-08T01:01:00Z</dcterms:modified>
</cp:coreProperties>
</file>