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240" w:lineRule="auto"/>
        <w:ind w:left="40" w:right="40"/>
        <w:contextualSpacing/>
        <w:jc w:val="both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C0C0C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C0C0C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C0C0C"/>
          <w:sz w:val="36"/>
          <w:szCs w:val="36"/>
          <w:lang w:val="en-US" w:eastAsia="zh-CN"/>
        </w:rPr>
        <w:t>2021年度杭州市住房租赁资金监管对象分类管控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ascii="Times New Roman" w:hAnsi="Times New Roman" w:eastAsia="仿宋_GB2312"/>
          <w:color w:val="0C0C0C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C0C0C"/>
          <w:sz w:val="36"/>
          <w:szCs w:val="36"/>
        </w:rPr>
        <w:t>申报指南</w:t>
      </w:r>
      <w:bookmarkStart w:id="0" w:name="_GoBack"/>
      <w:bookmarkEnd w:id="0"/>
    </w:p>
    <w:p>
      <w:pPr>
        <w:spacing w:line="550" w:lineRule="exact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一、申报对象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/>
        <w:textAlignment w:val="auto"/>
        <w:rPr>
          <w:rFonts w:hint="eastAsia" w:ascii="Times New Roman" w:hAnsi="Times New Roman" w:eastAsia="仿宋_GB2312"/>
          <w:color w:val="0D0D0D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列入我市已落实住房租赁资金监管要求公示名单中的“托管式”住房租赁企业。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1. 2021</w:t>
      </w:r>
      <w:r>
        <w:rPr>
          <w:rFonts w:ascii="Times New Roman" w:hAnsi="Times New Roman" w:eastAsia="仿宋_GB2312"/>
          <w:color w:val="0C0C0C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color w:val="0C0C0C"/>
          <w:sz w:val="32"/>
          <w:szCs w:val="32"/>
        </w:rPr>
        <w:t>杭州市住房租赁资金监管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对象</w:t>
      </w:r>
      <w:r>
        <w:rPr>
          <w:rFonts w:hint="eastAsia" w:ascii="Times New Roman" w:hAnsi="Times New Roman" w:eastAsia="仿宋_GB2312"/>
          <w:color w:val="0C0C0C"/>
          <w:sz w:val="32"/>
          <w:szCs w:val="32"/>
        </w:rPr>
        <w:t>分类管控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申报</w:t>
      </w:r>
      <w:r>
        <w:rPr>
          <w:rFonts w:hint="eastAsia" w:ascii="Times New Roman" w:hAnsi="Times New Roman" w:eastAsia="仿宋_GB2312"/>
          <w:color w:val="0C0C0C"/>
          <w:sz w:val="32"/>
          <w:szCs w:val="32"/>
        </w:rPr>
        <w:t>承诺书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 xml:space="preserve"> 2021</w:t>
      </w:r>
      <w:r>
        <w:rPr>
          <w:rFonts w:ascii="Times New Roman" w:hAnsi="Times New Roman" w:eastAsia="仿宋_GB2312"/>
          <w:color w:val="0C0C0C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color w:val="0C0C0C"/>
          <w:sz w:val="32"/>
          <w:szCs w:val="32"/>
        </w:rPr>
        <w:t>杭州市住房租赁资金监管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对象</w:t>
      </w:r>
      <w:r>
        <w:rPr>
          <w:rFonts w:hint="eastAsia" w:ascii="Times New Roman" w:hAnsi="Times New Roman" w:eastAsia="仿宋_GB2312"/>
          <w:color w:val="0C0C0C"/>
          <w:sz w:val="32"/>
          <w:szCs w:val="32"/>
        </w:rPr>
        <w:t>分类管控申报表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0C0C0C"/>
          <w:sz w:val="32"/>
          <w:szCs w:val="32"/>
        </w:rPr>
        <w:t>企业营业执照复印件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0C0C0C"/>
          <w:sz w:val="32"/>
          <w:szCs w:val="32"/>
        </w:rPr>
        <w:t>法定代表人及主要负责人身份证明文件复印件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国家企业信用信息公示系统出具的企业信用报告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原件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国家税务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出具的无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欠税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证明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原件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中国人民银行出具的征信报告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（自主查询版）原件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CN" w:eastAsia="zh-CN"/>
        </w:rPr>
        <w:t>第三方机构出具的专项审计报告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原件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zh-CN" w:eastAsia="zh-CN"/>
        </w:rPr>
        <w:t>；</w:t>
      </w:r>
    </w:p>
    <w:p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9. 相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关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zh-CN" w:eastAsia="zh-CN"/>
        </w:rPr>
        <w:t>部门推荐、奖励、惩处的相关证明复印件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  <w:lang w:val="zh-CN"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如有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  <w:lang w:val="zh-CN"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000AA7"/>
    <w:multiLevelType w:val="singleLevel"/>
    <w:tmpl w:val="61000AA7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A5403E"/>
    <w:rsid w:val="0AB152BA"/>
    <w:rsid w:val="0F8C49BE"/>
    <w:rsid w:val="20CA0303"/>
    <w:rsid w:val="26A131AE"/>
    <w:rsid w:val="34EF5088"/>
    <w:rsid w:val="3E6F531E"/>
    <w:rsid w:val="3EA51C2E"/>
    <w:rsid w:val="62EF6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车军</cp:lastModifiedBy>
  <dcterms:modified xsi:type="dcterms:W3CDTF">2022-06-01T01:44:56Z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