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:</w:t>
      </w:r>
    </w:p>
    <w:p>
      <w:pPr>
        <w:widowControl/>
        <w:spacing w:line="420" w:lineRule="atLeast"/>
        <w:jc w:val="center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2020年度政务公开工作情况统计表</w:t>
      </w:r>
    </w:p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420" w:lineRule="atLeas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主动公开政府信息情况</w:t>
      </w:r>
    </w:p>
    <w:tbl>
      <w:tblPr>
        <w:tblStyle w:val="6"/>
        <w:tblW w:w="87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8"/>
        <w:gridCol w:w="1980"/>
        <w:gridCol w:w="2085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7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108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+134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其他对外管理服务</w:t>
            </w:r>
          </w:p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11004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+116806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127810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-3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7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1283541.78</w:t>
            </w:r>
          </w:p>
        </w:tc>
      </w:tr>
    </w:tbl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numPr>
          <w:ilvl w:val="0"/>
          <w:numId w:val="1"/>
        </w:numPr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收到和处理政府信息公开申请情况</w:t>
      </w:r>
    </w:p>
    <w:tbl>
      <w:tblPr>
        <w:tblStyle w:val="7"/>
        <w:tblpPr w:leftFromText="180" w:rightFromText="180" w:vertAnchor="page" w:horzAnchor="page" w:tblpX="1868" w:tblpY="282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2340"/>
        <w:gridCol w:w="720"/>
        <w:gridCol w:w="720"/>
        <w:gridCol w:w="720"/>
        <w:gridCol w:w="720"/>
        <w:gridCol w:w="654"/>
        <w:gridCol w:w="426"/>
        <w:gridCol w:w="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68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454" w:type="dxa"/>
            <w:gridSpan w:val="7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068" w:type="dxa"/>
            <w:gridSpan w:val="3"/>
            <w:vMerge w:val="continue"/>
            <w:shd w:val="clear" w:color="auto" w:fill="auto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自然人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法人或其他组织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068" w:type="dxa"/>
            <w:gridSpan w:val="3"/>
            <w:vMerge w:val="continue"/>
            <w:shd w:val="clear" w:color="auto" w:fill="auto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494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68" w:type="dxa"/>
            <w:gridSpan w:val="3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068" w:type="dxa"/>
            <w:gridSpan w:val="3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68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3600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（一）予以公开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(三)不予公开</w:t>
            </w: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1．属于国家秘密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(四）无法提供</w:t>
            </w: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(五)不予处理</w:t>
            </w: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2．重复申请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3．要求提供公开出版物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68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068" w:type="dxa"/>
            <w:gridSpan w:val="3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四、结转下年度继续办理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</w:tr>
    </w:tbl>
    <w:p>
      <w:pPr>
        <w:widowControl/>
        <w:numPr>
          <w:ilvl w:val="0"/>
          <w:numId w:val="0"/>
        </w:numPr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numPr>
          <w:ilvl w:val="0"/>
          <w:numId w:val="1"/>
        </w:numPr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因政府信息公开工作被申请行政复议、提起行政诉讼情况</w:t>
      </w:r>
    </w:p>
    <w:p>
      <w:pPr>
        <w:widowControl/>
        <w:numPr>
          <w:ilvl w:val="0"/>
          <w:numId w:val="0"/>
        </w:numPr>
        <w:spacing w:line="420" w:lineRule="atLeas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W w:w="8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10"/>
        <w:gridCol w:w="684"/>
        <w:gridCol w:w="600"/>
        <w:gridCol w:w="544"/>
        <w:gridCol w:w="619"/>
        <w:gridCol w:w="609"/>
        <w:gridCol w:w="609"/>
        <w:gridCol w:w="581"/>
        <w:gridCol w:w="562"/>
        <w:gridCol w:w="609"/>
        <w:gridCol w:w="609"/>
        <w:gridCol w:w="609"/>
        <w:gridCol w:w="609"/>
        <w:gridCol w:w="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5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纠正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尚未</w:t>
            </w:r>
          </w:p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审结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spacing w:line="338" w:lineRule="atLeast"/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2428010">
    <w:nsid w:val="601BB2EA"/>
    <w:multiLevelType w:val="singleLevel"/>
    <w:tmpl w:val="601BB2EA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124280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6C"/>
    <w:rsid w:val="0001034C"/>
    <w:rsid w:val="000258F9"/>
    <w:rsid w:val="000320A6"/>
    <w:rsid w:val="00037567"/>
    <w:rsid w:val="00062A26"/>
    <w:rsid w:val="0006326D"/>
    <w:rsid w:val="00093C06"/>
    <w:rsid w:val="0009522E"/>
    <w:rsid w:val="000A7B99"/>
    <w:rsid w:val="000B0657"/>
    <w:rsid w:val="000B6289"/>
    <w:rsid w:val="000C415F"/>
    <w:rsid w:val="000C53F5"/>
    <w:rsid w:val="000D3B4A"/>
    <w:rsid w:val="000F0EAB"/>
    <w:rsid w:val="000F300E"/>
    <w:rsid w:val="000F3F5D"/>
    <w:rsid w:val="00115599"/>
    <w:rsid w:val="00130A1B"/>
    <w:rsid w:val="00143752"/>
    <w:rsid w:val="00175CFB"/>
    <w:rsid w:val="00183BDA"/>
    <w:rsid w:val="001A039C"/>
    <w:rsid w:val="001B09F3"/>
    <w:rsid w:val="001B68E9"/>
    <w:rsid w:val="001C70E8"/>
    <w:rsid w:val="001F0B93"/>
    <w:rsid w:val="001F6C37"/>
    <w:rsid w:val="0021143F"/>
    <w:rsid w:val="00211AAE"/>
    <w:rsid w:val="00217768"/>
    <w:rsid w:val="002279B9"/>
    <w:rsid w:val="00241DE1"/>
    <w:rsid w:val="0025648E"/>
    <w:rsid w:val="002814DE"/>
    <w:rsid w:val="00286340"/>
    <w:rsid w:val="00287732"/>
    <w:rsid w:val="002967AB"/>
    <w:rsid w:val="00297C21"/>
    <w:rsid w:val="002C41BD"/>
    <w:rsid w:val="002D6C17"/>
    <w:rsid w:val="002F1F83"/>
    <w:rsid w:val="002F4FDC"/>
    <w:rsid w:val="0031166C"/>
    <w:rsid w:val="00321DCD"/>
    <w:rsid w:val="00352A32"/>
    <w:rsid w:val="003619A5"/>
    <w:rsid w:val="00391834"/>
    <w:rsid w:val="003A7F58"/>
    <w:rsid w:val="003B30AF"/>
    <w:rsid w:val="003C0514"/>
    <w:rsid w:val="003D07E8"/>
    <w:rsid w:val="003E280D"/>
    <w:rsid w:val="004151DE"/>
    <w:rsid w:val="004238FC"/>
    <w:rsid w:val="00423F2B"/>
    <w:rsid w:val="00432DB7"/>
    <w:rsid w:val="004349FE"/>
    <w:rsid w:val="00454052"/>
    <w:rsid w:val="00470420"/>
    <w:rsid w:val="00470F15"/>
    <w:rsid w:val="00471DAB"/>
    <w:rsid w:val="0047210D"/>
    <w:rsid w:val="0049057E"/>
    <w:rsid w:val="004923F2"/>
    <w:rsid w:val="004B3200"/>
    <w:rsid w:val="004C07A8"/>
    <w:rsid w:val="004C508C"/>
    <w:rsid w:val="004D74D9"/>
    <w:rsid w:val="004E07DD"/>
    <w:rsid w:val="004E10C2"/>
    <w:rsid w:val="004E6F57"/>
    <w:rsid w:val="00504046"/>
    <w:rsid w:val="00515B1F"/>
    <w:rsid w:val="005610E3"/>
    <w:rsid w:val="0056296E"/>
    <w:rsid w:val="00564F6A"/>
    <w:rsid w:val="00580E1E"/>
    <w:rsid w:val="00591BD0"/>
    <w:rsid w:val="005A7A40"/>
    <w:rsid w:val="005B493E"/>
    <w:rsid w:val="005B5C1E"/>
    <w:rsid w:val="005D6014"/>
    <w:rsid w:val="00600808"/>
    <w:rsid w:val="006161C9"/>
    <w:rsid w:val="006322A2"/>
    <w:rsid w:val="00643AB0"/>
    <w:rsid w:val="00645889"/>
    <w:rsid w:val="006815FE"/>
    <w:rsid w:val="00691155"/>
    <w:rsid w:val="00695127"/>
    <w:rsid w:val="0069556C"/>
    <w:rsid w:val="006A3378"/>
    <w:rsid w:val="006A7080"/>
    <w:rsid w:val="006B5C72"/>
    <w:rsid w:val="006C6348"/>
    <w:rsid w:val="006E672F"/>
    <w:rsid w:val="006F16C0"/>
    <w:rsid w:val="006F1EED"/>
    <w:rsid w:val="00704C03"/>
    <w:rsid w:val="00710D16"/>
    <w:rsid w:val="00711392"/>
    <w:rsid w:val="00720963"/>
    <w:rsid w:val="00730A08"/>
    <w:rsid w:val="00734E01"/>
    <w:rsid w:val="00741CA2"/>
    <w:rsid w:val="007535D2"/>
    <w:rsid w:val="007542E1"/>
    <w:rsid w:val="007722BB"/>
    <w:rsid w:val="00787F93"/>
    <w:rsid w:val="007B0699"/>
    <w:rsid w:val="007C2ECC"/>
    <w:rsid w:val="007C7840"/>
    <w:rsid w:val="007D4162"/>
    <w:rsid w:val="007E255C"/>
    <w:rsid w:val="007F0965"/>
    <w:rsid w:val="007F48FD"/>
    <w:rsid w:val="0083259A"/>
    <w:rsid w:val="00840530"/>
    <w:rsid w:val="0084316B"/>
    <w:rsid w:val="008443BA"/>
    <w:rsid w:val="00874FD8"/>
    <w:rsid w:val="00893AA0"/>
    <w:rsid w:val="0089514D"/>
    <w:rsid w:val="008A286D"/>
    <w:rsid w:val="008B6536"/>
    <w:rsid w:val="008B68C6"/>
    <w:rsid w:val="008C70AC"/>
    <w:rsid w:val="008C7582"/>
    <w:rsid w:val="008E4222"/>
    <w:rsid w:val="008E491C"/>
    <w:rsid w:val="008F01F8"/>
    <w:rsid w:val="008F5546"/>
    <w:rsid w:val="008F6C80"/>
    <w:rsid w:val="00913415"/>
    <w:rsid w:val="00915AAC"/>
    <w:rsid w:val="00932056"/>
    <w:rsid w:val="009433F5"/>
    <w:rsid w:val="00955849"/>
    <w:rsid w:val="00964B30"/>
    <w:rsid w:val="00965F6C"/>
    <w:rsid w:val="009670CA"/>
    <w:rsid w:val="00973384"/>
    <w:rsid w:val="00977C69"/>
    <w:rsid w:val="009A2360"/>
    <w:rsid w:val="009E2DDC"/>
    <w:rsid w:val="00A00A1E"/>
    <w:rsid w:val="00A05325"/>
    <w:rsid w:val="00A31466"/>
    <w:rsid w:val="00A32377"/>
    <w:rsid w:val="00A41DF0"/>
    <w:rsid w:val="00A46769"/>
    <w:rsid w:val="00A478B4"/>
    <w:rsid w:val="00A64AB4"/>
    <w:rsid w:val="00A823A5"/>
    <w:rsid w:val="00A97380"/>
    <w:rsid w:val="00AA0861"/>
    <w:rsid w:val="00AA3952"/>
    <w:rsid w:val="00AA5ED2"/>
    <w:rsid w:val="00AE091A"/>
    <w:rsid w:val="00B27A62"/>
    <w:rsid w:val="00B301D3"/>
    <w:rsid w:val="00B3490D"/>
    <w:rsid w:val="00B37C43"/>
    <w:rsid w:val="00B37F2D"/>
    <w:rsid w:val="00B61FA6"/>
    <w:rsid w:val="00B9201D"/>
    <w:rsid w:val="00B974C9"/>
    <w:rsid w:val="00B9784F"/>
    <w:rsid w:val="00BB2060"/>
    <w:rsid w:val="00BC4DF5"/>
    <w:rsid w:val="00C05A71"/>
    <w:rsid w:val="00C0631E"/>
    <w:rsid w:val="00C14B91"/>
    <w:rsid w:val="00C214CC"/>
    <w:rsid w:val="00C516AD"/>
    <w:rsid w:val="00C63496"/>
    <w:rsid w:val="00C70C08"/>
    <w:rsid w:val="00C95DFB"/>
    <w:rsid w:val="00CA07F4"/>
    <w:rsid w:val="00CA3C02"/>
    <w:rsid w:val="00CC1BD7"/>
    <w:rsid w:val="00CE6E51"/>
    <w:rsid w:val="00D16804"/>
    <w:rsid w:val="00D237B8"/>
    <w:rsid w:val="00D23922"/>
    <w:rsid w:val="00D44DC7"/>
    <w:rsid w:val="00D557A0"/>
    <w:rsid w:val="00D60F07"/>
    <w:rsid w:val="00D87F00"/>
    <w:rsid w:val="00D940D5"/>
    <w:rsid w:val="00D9461A"/>
    <w:rsid w:val="00D95BEE"/>
    <w:rsid w:val="00D97907"/>
    <w:rsid w:val="00DA0A68"/>
    <w:rsid w:val="00DB06FB"/>
    <w:rsid w:val="00DB0826"/>
    <w:rsid w:val="00DC0829"/>
    <w:rsid w:val="00DC6E1C"/>
    <w:rsid w:val="00DF3221"/>
    <w:rsid w:val="00E01819"/>
    <w:rsid w:val="00E01B7E"/>
    <w:rsid w:val="00E0262E"/>
    <w:rsid w:val="00E11F40"/>
    <w:rsid w:val="00E211F8"/>
    <w:rsid w:val="00E27096"/>
    <w:rsid w:val="00E83DBA"/>
    <w:rsid w:val="00E93A69"/>
    <w:rsid w:val="00E9512D"/>
    <w:rsid w:val="00EB545B"/>
    <w:rsid w:val="00EC3005"/>
    <w:rsid w:val="00ED1067"/>
    <w:rsid w:val="00EE4203"/>
    <w:rsid w:val="00EF46DA"/>
    <w:rsid w:val="00F048EC"/>
    <w:rsid w:val="00F06E57"/>
    <w:rsid w:val="00F1186C"/>
    <w:rsid w:val="00F1558B"/>
    <w:rsid w:val="00F15873"/>
    <w:rsid w:val="00F233DC"/>
    <w:rsid w:val="00F24FDC"/>
    <w:rsid w:val="00F3357F"/>
    <w:rsid w:val="00F40BE6"/>
    <w:rsid w:val="00F6056B"/>
    <w:rsid w:val="00F703B3"/>
    <w:rsid w:val="00F9722B"/>
    <w:rsid w:val="00FA152F"/>
    <w:rsid w:val="00FC7F00"/>
    <w:rsid w:val="00FE6F81"/>
    <w:rsid w:val="00FF7DD3"/>
    <w:rsid w:val="1D95660D"/>
    <w:rsid w:val="397A7918"/>
    <w:rsid w:val="39856489"/>
    <w:rsid w:val="4D0D12F8"/>
    <w:rsid w:val="6FEA1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杭州市国内经济合作办公室</Company>
  <Pages>3</Pages>
  <Words>163</Words>
  <Characters>933</Characters>
  <Lines>7</Lines>
  <Paragraphs>2</Paragraphs>
  <TotalTime>0</TotalTime>
  <ScaleCrop>false</ScaleCrop>
  <LinksUpToDate>false</LinksUpToDate>
  <CharactersWithSpaces>1094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2021-01-29T06:38:00Z</dcterms:created>
  <dc:creator>张颖</dc:creator>
  <cp:lastModifiedBy>方瑞春</cp:lastModifiedBy>
  <dcterms:modified xsi:type="dcterms:W3CDTF">2021-02-20T07:15:54Z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